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4DC99" w14:textId="0E6931AA" w:rsidR="00CB5872" w:rsidRPr="00490DDD" w:rsidRDefault="00CB5872" w:rsidP="00F55F4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DDD">
        <w:rPr>
          <w:rFonts w:ascii="Times New Roman" w:hAnsi="Times New Roman" w:cs="Times New Roman"/>
          <w:b/>
          <w:bCs/>
          <w:sz w:val="28"/>
          <w:szCs w:val="28"/>
        </w:rPr>
        <w:t>Права и обязанности граждан в сфере охраны здоровья</w:t>
      </w:r>
    </w:p>
    <w:p w14:paraId="516FD1B1" w14:textId="77777777" w:rsidR="00CB5872" w:rsidRPr="00CB5872" w:rsidRDefault="00CB5872" w:rsidP="00F55F4B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14:paraId="4A566F25" w14:textId="0F2B19DC" w:rsidR="00CB5872" w:rsidRPr="00CB5872" w:rsidRDefault="00CB5872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872">
        <w:rPr>
          <w:rFonts w:ascii="Times New Roman" w:hAnsi="Times New Roman" w:cs="Times New Roman"/>
          <w:sz w:val="24"/>
          <w:szCs w:val="24"/>
        </w:rPr>
        <w:t>Согласно Федеральному закону от 21 ноября 2011 года № 323-ФЗ «Об основах охраны здоровья граждан в Российской Федерации» каждый имеет право на охрану здоровья и право на медицинскую помощь в гарантированном объеме, оказываемую без взимания платы в соответствии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14:paraId="70F2CD8F" w14:textId="08CBBED0" w:rsidR="00CB5872" w:rsidRPr="00892B33" w:rsidRDefault="00490DDD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Клиника пластической хирургии «Форма</w:t>
      </w:r>
      <w:r w:rsidR="00A17B34">
        <w:rPr>
          <w:rFonts w:ascii="Times New Roman" w:hAnsi="Times New Roman" w:cs="Times New Roman"/>
          <w:b/>
          <w:bCs/>
        </w:rPr>
        <w:t xml:space="preserve"> Краснодар</w:t>
      </w:r>
      <w:r>
        <w:rPr>
          <w:rFonts w:ascii="Times New Roman" w:hAnsi="Times New Roman" w:cs="Times New Roman"/>
          <w:b/>
          <w:bCs/>
        </w:rPr>
        <w:t>» (</w:t>
      </w:r>
      <w:r w:rsidR="009B1DB6" w:rsidRPr="00892B33">
        <w:rPr>
          <w:rFonts w:ascii="Times New Roman" w:hAnsi="Times New Roman" w:cs="Times New Roman"/>
          <w:b/>
          <w:bCs/>
        </w:rPr>
        <w:t xml:space="preserve">ООО </w:t>
      </w:r>
      <w:r w:rsidR="0043029F">
        <w:rPr>
          <w:rFonts w:ascii="Times New Roman" w:hAnsi="Times New Roman" w:cs="Times New Roman"/>
          <w:b/>
          <w:bCs/>
        </w:rPr>
        <w:t>«</w:t>
      </w:r>
      <w:r w:rsidR="00A17B34">
        <w:rPr>
          <w:rFonts w:ascii="Times New Roman" w:hAnsi="Times New Roman" w:cs="Times New Roman"/>
          <w:b/>
          <w:bCs/>
        </w:rPr>
        <w:t>ФОРМА КРД</w:t>
      </w:r>
      <w:r w:rsidR="009B1DB6" w:rsidRPr="00892B33">
        <w:rPr>
          <w:rFonts w:ascii="Times New Roman" w:hAnsi="Times New Roman" w:cs="Times New Roman"/>
          <w:b/>
          <w:bCs/>
        </w:rPr>
        <w:t>»</w:t>
      </w:r>
      <w:r>
        <w:rPr>
          <w:rFonts w:ascii="Times New Roman" w:hAnsi="Times New Roman" w:cs="Times New Roman"/>
          <w:b/>
          <w:bCs/>
        </w:rPr>
        <w:t>)</w:t>
      </w:r>
      <w:r w:rsidR="009B1DB6" w:rsidRPr="00892B33">
        <w:rPr>
          <w:rFonts w:ascii="Times New Roman" w:hAnsi="Times New Roman" w:cs="Times New Roman"/>
          <w:b/>
          <w:bCs/>
        </w:rPr>
        <w:t xml:space="preserve"> </w:t>
      </w:r>
      <w:r w:rsidR="00CB5872" w:rsidRPr="00892B33">
        <w:rPr>
          <w:rFonts w:ascii="Times New Roman" w:hAnsi="Times New Roman" w:cs="Times New Roman"/>
          <w:sz w:val="24"/>
          <w:szCs w:val="24"/>
        </w:rPr>
        <w:t>является частным медицинским центром, и все оказываемые услуги,</w:t>
      </w:r>
      <w:r w:rsidR="00892B33">
        <w:rPr>
          <w:rFonts w:ascii="Times New Roman" w:hAnsi="Times New Roman" w:cs="Times New Roman"/>
          <w:sz w:val="24"/>
          <w:szCs w:val="24"/>
        </w:rPr>
        <w:t xml:space="preserve"> оказываются на платной основе</w:t>
      </w:r>
      <w:r w:rsidR="00CB5872" w:rsidRPr="00892B3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C4CF1A" w14:textId="4A22D322" w:rsidR="00CB5872" w:rsidRDefault="00CB5872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F2501C" w14:textId="7642EC6E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363DF7">
          <w:rPr>
            <w:rFonts w:ascii="Times New Roman" w:hAnsi="Times New Roman" w:cs="Times New Roman"/>
            <w:b/>
            <w:bCs/>
            <w:sz w:val="24"/>
            <w:szCs w:val="24"/>
          </w:rPr>
          <w:t>Федеральный закон от 21 ноября 2011</w:t>
        </w:r>
        <w:r w:rsidRPr="00363DF7">
          <w:rPr>
            <w:rFonts w:ascii="Times New Roman" w:hAnsi="Times New Roman" w:cs="Times New Roman"/>
            <w:b/>
            <w:bCs/>
            <w:sz w:val="24"/>
            <w:szCs w:val="24"/>
            <w:lang w:val="en-US"/>
          </w:rPr>
          <w:t> </w:t>
        </w:r>
        <w:r w:rsidRPr="00363DF7">
          <w:rPr>
            <w:rFonts w:ascii="Times New Roman" w:hAnsi="Times New Roman" w:cs="Times New Roman"/>
            <w:b/>
            <w:bCs/>
            <w:sz w:val="24"/>
            <w:szCs w:val="24"/>
          </w:rPr>
          <w:t xml:space="preserve">г. </w:t>
        </w:r>
        <w:r w:rsidRPr="00363DF7">
          <w:rPr>
            <w:rFonts w:ascii="Times New Roman" w:hAnsi="Times New Roman" w:cs="Times New Roman"/>
            <w:b/>
            <w:bCs/>
            <w:sz w:val="24"/>
            <w:szCs w:val="24"/>
            <w:lang w:val="en-US"/>
          </w:rPr>
          <w:t>N </w:t>
        </w:r>
        <w:r w:rsidRPr="00363DF7">
          <w:rPr>
            <w:rFonts w:ascii="Times New Roman" w:hAnsi="Times New Roman" w:cs="Times New Roman"/>
            <w:b/>
            <w:bCs/>
            <w:sz w:val="24"/>
            <w:szCs w:val="24"/>
          </w:rPr>
          <w:t>323-ФЗ</w:t>
        </w:r>
        <w:r w:rsidR="009B1DB6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  <w:r w:rsidRPr="00363DF7">
          <w:rPr>
            <w:rFonts w:ascii="Times New Roman" w:hAnsi="Times New Roman" w:cs="Times New Roman"/>
            <w:b/>
            <w:bCs/>
            <w:sz w:val="24"/>
            <w:szCs w:val="24"/>
          </w:rPr>
          <w:t>"Об основах охраны здоровья граждан в Российской Федерации</w:t>
        </w:r>
      </w:hyperlink>
    </w:p>
    <w:p w14:paraId="5FF8364F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486384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18. Право на охрану здоровья</w:t>
      </w:r>
    </w:p>
    <w:p w14:paraId="092182AF" w14:textId="448B56A4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Каждый имеет право на охрану здоровья.</w:t>
      </w:r>
    </w:p>
    <w:p w14:paraId="659F3090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14:paraId="2716FEF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8405732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19. Право на медицинскую помощь</w:t>
      </w:r>
    </w:p>
    <w:p w14:paraId="175DF09C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Каждый имеет право на медицинскую помощь.</w:t>
      </w:r>
    </w:p>
    <w:p w14:paraId="09E4432D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14:paraId="14F1D92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14:paraId="1D24BC22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4. Порядок оказания медицинской помощи иностранным гражданам определяется Правительством Российской Федерации.</w:t>
      </w:r>
    </w:p>
    <w:p w14:paraId="25522DB5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5. Пациент имеет право на:</w:t>
      </w:r>
    </w:p>
    <w:p w14:paraId="5CB04BEC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выбор врача и выбор медицинской организации в соответствии с настоящим Федеральным законом;</w:t>
      </w:r>
    </w:p>
    <w:p w14:paraId="725D8E6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0A2CCDF4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3) получение консультаций врачей-специалистов;</w:t>
      </w:r>
    </w:p>
    <w:p w14:paraId="73E5B685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4) 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4E9804F3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14:paraId="3902C933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6) получение лечебного питания в случае нахождения пациента на лечении в стационарных условиях;</w:t>
      </w:r>
    </w:p>
    <w:p w14:paraId="3AED8B1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7) защиту сведений, составляющих врачебную тайну;</w:t>
      </w:r>
    </w:p>
    <w:p w14:paraId="45FD9180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8) отказ от медицинского вмешательства;</w:t>
      </w:r>
    </w:p>
    <w:p w14:paraId="2BC3B26B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9) возмещение вреда, причиненного здоровью при оказании ему медицинской помощи;</w:t>
      </w:r>
    </w:p>
    <w:p w14:paraId="0DA08153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lastRenderedPageBreak/>
        <w:t>10) допуск к нему адвоката или законного представителя для защиты своих прав;</w:t>
      </w:r>
    </w:p>
    <w:p w14:paraId="618E0772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14:paraId="20C08665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F08C5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20. Информированное добровольное согласие на медицинское вмешательство и на отказ от медицинского вмешательства</w:t>
      </w:r>
    </w:p>
    <w:p w14:paraId="6B448932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3F5027B8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14:paraId="01108EB2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лица, не достигшего возраста, установленного частью 5 статьи 47 и частью 2 статьи 54 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14:paraId="733EF5C3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14:paraId="5167356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Гражданин, один из родителей или иной законный представитель лица, указанного в части 2 настоящей статьи, имеют право отказаться от медицинского вмешательства или потребовать его прекращения, за исключением случаев, предусмотренных частью 9 настоящей статьи. Законный представитель лица, признанного в установленном законом порядке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14:paraId="7F785D4C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4. При отказе от медицинского вмешательства гражданину, одному из родителей или иному законному представителю лица, указанного в части 2 настоящей статьи, в доступной для него форме должны быть разъяснены возможные последствия такого отказа.</w:t>
      </w:r>
    </w:p>
    <w:p w14:paraId="47A0253E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5. При отказе одного из родителей или иного законного представителя лица, указанного в части 2 настоящей статьи,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14:paraId="65C1A672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6. Лица, указанные в частях 1 и 2 настоящей статьи, для получения первичной медико-санитарной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 перечень, устанавливаемый уполномоченным федеральным органом исполнительной власти.</w:t>
      </w:r>
    </w:p>
    <w:p w14:paraId="511B44F8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7. Информированное добровольное согласие на медицинское вмешательство или отказ от медицинского вмешательства оформляется в письменной форме, подписывается гражданином, одним из родителей или иным законным представителем, медицинским работником и содержится в медицинской документации пациента.</w:t>
      </w:r>
    </w:p>
    <w:p w14:paraId="1E31CAF8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lastRenderedPageBreak/>
        <w:t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14:paraId="77443CA5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14:paraId="0FD77AC2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</w:t>
      </w:r>
    </w:p>
    <w:p w14:paraId="588D1ED8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в отношении лиц, страдающих заболеваниями, представляющими опасность для окружающих;</w:t>
      </w:r>
    </w:p>
    <w:p w14:paraId="38E5316A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3) в отношении лиц, страдающих тяжелыми психическими расстройствами;</w:t>
      </w:r>
    </w:p>
    <w:p w14:paraId="4BA58D64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4) в отношении лиц, совершивших общественно опасные деяния (преступления);</w:t>
      </w:r>
    </w:p>
    <w:p w14:paraId="292E260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5) при проведении судебно-медицинской экспертизы и (или) судебно-психиатрической экспертизы.</w:t>
      </w:r>
    </w:p>
    <w:p w14:paraId="6A756ED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10. Решение о медицинском вмешательстве без согласия гражданина, одного из родителей или иного законного представителя принимается:</w:t>
      </w:r>
    </w:p>
    <w:p w14:paraId="362A5D4A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в случаях, указанных в пунктах 1 и 2 части 9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части 2 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14:paraId="1249AD4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в отношении лиц, указанных в пунктах 3 и 4 части 9 настоящей статьи, - судом в случаях и в порядке, которые установлены законодательством Российской Федерации.</w:t>
      </w:r>
    </w:p>
    <w:p w14:paraId="2F89955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 законом.</w:t>
      </w:r>
    </w:p>
    <w:p w14:paraId="4C334A47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B5628D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21. Выбор врача и медицинской организации</w:t>
      </w:r>
    </w:p>
    <w:p w14:paraId="5792B67B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порядке, утвержденном уполномоченным федеральным органом исполнительной власти, и на выбор врача с учетом согласия врача. Особенности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 перечень,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14:paraId="326F5ECE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14:paraId="7594E1AB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lastRenderedPageBreak/>
        <w:t>3. Оказание первичной специализированной медико-санитарной помощи осуществляется:</w:t>
      </w:r>
    </w:p>
    <w:p w14:paraId="6BA25F58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14:paraId="4F30A77B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в случае самостоятельного обращения гражданина в медицинскую организацию, в том числе организацию, выбранную им в соответствии с частью 2 настоящей статьи, с учетом порядков оказания медицинской помощи.</w:t>
      </w:r>
    </w:p>
    <w:p w14:paraId="189604E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14:paraId="4E470F5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14:paraId="1724A5B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6.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порядке, устанавливаемом уполномоченным федеральным органом исполнительной власти.</w:t>
      </w:r>
    </w:p>
    <w:p w14:paraId="73F65C42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14:paraId="4D3E36B4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а также задержанными, заключенными под стражу, отбывающими наказание в виде ограничения свободы, ареста, лишения свободы либо административного ареста осуществляется с учетом особенностей оказания медицинской помощи, установленных статьями 25 и 26 настоящего Федерального закона.</w:t>
      </w:r>
    </w:p>
    <w:p w14:paraId="66C5726D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14:paraId="3FC3B40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1DEA173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22. Информация о состоянии здоровья</w:t>
      </w:r>
    </w:p>
    <w:p w14:paraId="64E48CFF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14:paraId="2F01F2C5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lastRenderedPageBreak/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части 2 статьи 54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</w:t>
      </w:r>
    </w:p>
    <w:p w14:paraId="78CB4B20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14:paraId="2A0E097B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4. Пациент либо его законный представитель имеет право непосредственно знакомиться с медицинской документацией, отражающей состояние его здоровья, в порядке, установленном уполномоченным федеральным органом исполнительной власти, и получать на основании такой документации консультации у других специалистов.</w:t>
      </w:r>
    </w:p>
    <w:p w14:paraId="778E7B1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5. 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документов. Основания,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14:paraId="3014FF2B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8DD7FC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23. Информация о факторах, влияющих на здоровье</w:t>
      </w:r>
    </w:p>
    <w:p w14:paraId="4CA39D5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 порядке, предусмотренном законодательством Российской Федерации.</w:t>
      </w:r>
    </w:p>
    <w:p w14:paraId="3BD7CE53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131713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27. Обязанности граждан в сфере охраны здоровья</w:t>
      </w:r>
    </w:p>
    <w:p w14:paraId="3469145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Граждане обязаны заботиться о сохранении своего здоровья.</w:t>
      </w:r>
    </w:p>
    <w:p w14:paraId="3E3DF851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14:paraId="6A6C036E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4CCC8227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CAA014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54. Права несовершеннолетних в сфере охраны здоровья</w:t>
      </w:r>
    </w:p>
    <w:p w14:paraId="010035AD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В сфере охраны здоровья несовершеннолетние имеют право на:</w:t>
      </w:r>
    </w:p>
    <w:p w14:paraId="0017CD66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прохождение медицинских осмотров, в том числе при поступлении в образовательные организации и в период обучения в них, при занятиях физической культурой и спортом, прохождение диспансеризации, диспансерного наблюдения, медицинской реабилитации, оказание медицинской помощи, в том числе в период обучения и воспитания в образовательных организациях, 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Федерации;</w:t>
      </w:r>
    </w:p>
    <w:p w14:paraId="2C2F613A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lastRenderedPageBreak/>
        <w:t>2) оказание медицинской помощи в период оздоровления и организованного отдыха в порядке, установленном уполномоченным федеральным органом исполнительной власти;</w:t>
      </w:r>
    </w:p>
    <w:p w14:paraId="30B1C2A0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3) санитарно-гигиеническое просвещение,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факторов;</w:t>
      </w:r>
    </w:p>
    <w:p w14:paraId="2E844B9B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4) медицинскую консультацию без взимания платы при определении профессиональной пригодности в порядке и на условиях, которые установлены органами государственной власти субъектов Российской Федерации;</w:t>
      </w:r>
    </w:p>
    <w:p w14:paraId="2455427A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5) получение информации о состоянии здоровья в доступной для них форме в соответствии со статьей 22 настоящего Федерального закона.</w:t>
      </w:r>
    </w:p>
    <w:p w14:paraId="75E41740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законом, за исключением случаев оказания им медицинской помощи в соответствии с частями 2 и 9 статьи 20 настоящего Федерального закона.</w:t>
      </w:r>
    </w:p>
    <w:p w14:paraId="4A5CDB09" w14:textId="77777777" w:rsidR="00363DF7" w:rsidRPr="00363DF7" w:rsidRDefault="00363DF7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Дети-сироты, дети, оставшиеся без попечения родителей, и дети, находящиеся в трудной жизненной ситуации,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Федерации.</w:t>
      </w:r>
    </w:p>
    <w:p w14:paraId="14401570" w14:textId="77777777" w:rsidR="00CB5872" w:rsidRPr="00363DF7" w:rsidRDefault="00CB5872" w:rsidP="00F55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CB5872" w:rsidRPr="00363DF7" w:rsidSect="00F55F4B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A73AF" w14:textId="77777777" w:rsidR="00161D52" w:rsidRDefault="00161D52" w:rsidP="00F55F4B">
      <w:pPr>
        <w:spacing w:after="0" w:line="240" w:lineRule="auto"/>
      </w:pPr>
      <w:r>
        <w:separator/>
      </w:r>
    </w:p>
  </w:endnote>
  <w:endnote w:type="continuationSeparator" w:id="0">
    <w:p w14:paraId="63F5E61F" w14:textId="77777777" w:rsidR="00161D52" w:rsidRDefault="00161D52" w:rsidP="00F55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32425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05CE18E" w14:textId="6A928AE6" w:rsidR="00F55F4B" w:rsidRPr="00F55F4B" w:rsidRDefault="00F55F4B">
        <w:pPr>
          <w:pStyle w:val="a6"/>
          <w:jc w:val="center"/>
          <w:rPr>
            <w:rFonts w:ascii="Times New Roman" w:hAnsi="Times New Roman" w:cs="Times New Roman"/>
          </w:rPr>
        </w:pPr>
        <w:r w:rsidRPr="00F55F4B">
          <w:rPr>
            <w:rFonts w:ascii="Times New Roman" w:hAnsi="Times New Roman" w:cs="Times New Roman"/>
          </w:rPr>
          <w:fldChar w:fldCharType="begin"/>
        </w:r>
        <w:r w:rsidRPr="00F55F4B">
          <w:rPr>
            <w:rFonts w:ascii="Times New Roman" w:hAnsi="Times New Roman" w:cs="Times New Roman"/>
          </w:rPr>
          <w:instrText>PAGE   \* MERGEFORMAT</w:instrText>
        </w:r>
        <w:r w:rsidRPr="00F55F4B">
          <w:rPr>
            <w:rFonts w:ascii="Times New Roman" w:hAnsi="Times New Roman" w:cs="Times New Roman"/>
          </w:rPr>
          <w:fldChar w:fldCharType="separate"/>
        </w:r>
        <w:r w:rsidRPr="00F55F4B">
          <w:rPr>
            <w:rFonts w:ascii="Times New Roman" w:hAnsi="Times New Roman" w:cs="Times New Roman"/>
          </w:rPr>
          <w:t>2</w:t>
        </w:r>
        <w:r w:rsidRPr="00F55F4B">
          <w:rPr>
            <w:rFonts w:ascii="Times New Roman" w:hAnsi="Times New Roman" w:cs="Times New Roman"/>
          </w:rPr>
          <w:fldChar w:fldCharType="end"/>
        </w:r>
      </w:p>
    </w:sdtContent>
  </w:sdt>
  <w:p w14:paraId="68A162DB" w14:textId="77777777" w:rsidR="00F55F4B" w:rsidRDefault="00F55F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6968" w14:textId="77777777" w:rsidR="00161D52" w:rsidRDefault="00161D52" w:rsidP="00F55F4B">
      <w:pPr>
        <w:spacing w:after="0" w:line="240" w:lineRule="auto"/>
      </w:pPr>
      <w:r>
        <w:separator/>
      </w:r>
    </w:p>
  </w:footnote>
  <w:footnote w:type="continuationSeparator" w:id="0">
    <w:p w14:paraId="58001559" w14:textId="77777777" w:rsidR="00161D52" w:rsidRDefault="00161D52" w:rsidP="00F55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2A8F"/>
    <w:multiLevelType w:val="multilevel"/>
    <w:tmpl w:val="E71A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56C85"/>
    <w:multiLevelType w:val="multilevel"/>
    <w:tmpl w:val="0422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760C70"/>
    <w:multiLevelType w:val="multilevel"/>
    <w:tmpl w:val="BEF0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361559">
    <w:abstractNumId w:val="0"/>
  </w:num>
  <w:num w:numId="2" w16cid:durableId="750853738">
    <w:abstractNumId w:val="2"/>
  </w:num>
  <w:num w:numId="3" w16cid:durableId="459150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5E7"/>
    <w:rsid w:val="00161D52"/>
    <w:rsid w:val="002E19F5"/>
    <w:rsid w:val="00362F60"/>
    <w:rsid w:val="00363DF7"/>
    <w:rsid w:val="0043029F"/>
    <w:rsid w:val="00490DDD"/>
    <w:rsid w:val="00827F7A"/>
    <w:rsid w:val="00892B33"/>
    <w:rsid w:val="0097127A"/>
    <w:rsid w:val="009B1DB6"/>
    <w:rsid w:val="00A17B34"/>
    <w:rsid w:val="00AA270D"/>
    <w:rsid w:val="00C8244A"/>
    <w:rsid w:val="00CB5872"/>
    <w:rsid w:val="00E11860"/>
    <w:rsid w:val="00E255E7"/>
    <w:rsid w:val="00F5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B72F"/>
  <w15:chartTrackingRefBased/>
  <w15:docId w15:val="{6DDE234F-B398-4890-B0E1-D5C044B18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5E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55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F4B"/>
  </w:style>
  <w:style w:type="paragraph" w:styleId="a6">
    <w:name w:val="footer"/>
    <w:basedOn w:val="a"/>
    <w:link w:val="a7"/>
    <w:uiPriority w:val="99"/>
    <w:unhideWhenUsed/>
    <w:rsid w:val="00F55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1409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1376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316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67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496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single" w:sz="24" w:space="0" w:color="CED3F1"/>
                <w:bottom w:val="none" w:sz="0" w:space="0" w:color="auto"/>
                <w:right w:val="none" w:sz="0" w:space="0" w:color="auto"/>
              </w:divBdr>
            </w:div>
            <w:div w:id="197683114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33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805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224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8828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175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16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5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82221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865677">
              <w:marLeft w:val="0"/>
              <w:marRight w:val="0"/>
              <w:marTop w:val="0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443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single" w:sz="24" w:space="0" w:color="CED3F1"/>
                <w:bottom w:val="none" w:sz="0" w:space="0" w:color="auto"/>
                <w:right w:val="none" w:sz="0" w:space="0" w:color="auto"/>
              </w:divBdr>
            </w:div>
            <w:div w:id="133950748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5944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233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259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0944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277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097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690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?id=12091967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2951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PML</dc:creator>
  <cp:keywords/>
  <dc:description/>
  <cp:lastModifiedBy>Dariya Kurganskaya</cp:lastModifiedBy>
  <cp:revision>5</cp:revision>
  <dcterms:created xsi:type="dcterms:W3CDTF">2023-08-14T09:30:00Z</dcterms:created>
  <dcterms:modified xsi:type="dcterms:W3CDTF">2026-06-26T14:45:00Z</dcterms:modified>
</cp:coreProperties>
</file>